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289" w:rsidRDefault="009E5457">
      <w:pPr>
        <w:pStyle w:val="Heading1"/>
      </w:pPr>
      <w:r>
        <w:t>Mental Health Advocacy Email Template</w:t>
      </w:r>
    </w:p>
    <w:p w:rsidR="00E85289" w:rsidRDefault="009E5457">
      <w:r>
        <w:br/>
        <w:t>Subject: Concerns About HHS Restructuring and Mental Health Access</w:t>
      </w:r>
      <w:r>
        <w:br/>
      </w:r>
      <w:r>
        <w:br/>
        <w:t>Dear [Insert Name],</w:t>
      </w:r>
      <w:r>
        <w:br/>
      </w:r>
      <w:r>
        <w:br/>
        <w:t xml:space="preserve">My name is [Your Full Name], and I am a [Your Title, e.g., </w:t>
      </w:r>
      <w:r w:rsidR="003658F1">
        <w:t xml:space="preserve">therapist or </w:t>
      </w:r>
      <w:bookmarkStart w:id="0" w:name="_GoBack"/>
      <w:bookmarkEnd w:id="0"/>
      <w:r>
        <w:t>psychiatric nurse practitioner] practicing in Rochester, MN. I am writing to share concerns regarding the recent restructuring of the U.S. Department of Health and Human Services (HHS), specifically the creation of the Administration for a Healthy America (AHA).</w:t>
      </w:r>
      <w:r>
        <w:br/>
      </w:r>
      <w:r>
        <w:br/>
        <w:t>While this initiative is positioned as a step toward improved coordination, I am concerned about the potential unintended consequences for mental health services. The current system is already under significant strain from workforce shortages, funding limitations, and increasing demand. Disruption during this transition could make access even more difficult for vulnerable patients.</w:t>
      </w:r>
      <w:r>
        <w:br/>
      </w:r>
      <w:r>
        <w:br/>
        <w:t>As a clinician, I see daily the impact of policy decisions on patient care. I respectfully urge you to ensure that behavioral health remains a central focus of this restructuring effort. In particular, I ask that you:</w:t>
      </w:r>
      <w:r>
        <w:br/>
      </w:r>
      <w:r>
        <w:br/>
        <w:t>- Support continued investment in mental health services during the transition;</w:t>
      </w:r>
      <w:r>
        <w:br/>
        <w:t>- Safeguard telehealth infrastructure and reimbursement;</w:t>
      </w:r>
      <w:r>
        <w:br/>
        <w:t>- Maintain clear communication with local providers on any changes affecting operations or funding;</w:t>
      </w:r>
      <w:r>
        <w:br/>
        <w:t>- Engage clinicians as stakeholders in future policy discussions.</w:t>
      </w:r>
      <w:r>
        <w:br/>
      </w:r>
      <w:r>
        <w:br/>
        <w:t>Thank you for your service to our community. I welcome the opportunity to speak further about how this change may affect the individuals and families I serve.</w:t>
      </w:r>
      <w:r>
        <w:br/>
      </w:r>
      <w:r>
        <w:br/>
        <w:t>Sincerely,</w:t>
      </w:r>
      <w:r>
        <w:br/>
      </w:r>
      <w:r>
        <w:br/>
        <w:t xml:space="preserve">[Your Full Name]  </w:t>
      </w:r>
      <w:r>
        <w:br/>
        <w:t xml:space="preserve">[Your Practice or Organization]  </w:t>
      </w:r>
      <w:r>
        <w:br/>
        <w:t xml:space="preserve">[Your Email Address]  </w:t>
      </w:r>
      <w:r>
        <w:br/>
        <w:t>[Your Phone Number]</w:t>
      </w:r>
      <w:r>
        <w:br/>
      </w:r>
    </w:p>
    <w:sectPr w:rsidR="00E8528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658F1"/>
    <w:rsid w:val="009E5457"/>
    <w:rsid w:val="00AA1D8D"/>
    <w:rsid w:val="00B47730"/>
    <w:rsid w:val="00CB0664"/>
    <w:rsid w:val="00E852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633E78"/>
  <w14:defaultImageDpi w14:val="300"/>
  <w15:docId w15:val="{251CF86E-E84F-44C5-9FB0-2A1BF717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597B6-2C96-4F79-B18C-38B7FFC4C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Joe Reis</cp:lastModifiedBy>
  <cp:revision>3</cp:revision>
  <dcterms:created xsi:type="dcterms:W3CDTF">2025-04-16T16:43:00Z</dcterms:created>
  <dcterms:modified xsi:type="dcterms:W3CDTF">2025-04-16T17:17:00Z</dcterms:modified>
  <cp:category/>
</cp:coreProperties>
</file>